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396FD" w14:textId="77777777" w:rsidR="00637CBC" w:rsidRPr="00637CBC" w:rsidRDefault="00637CBC" w:rsidP="00637CBC">
      <w:pPr>
        <w:pStyle w:val="Nadpis1"/>
      </w:pPr>
      <w:r w:rsidRPr="00637CBC">
        <w:t>Organizational CV of Semínkovna, z.s.</w:t>
      </w:r>
    </w:p>
    <w:p w14:paraId="64A40C8C" w14:textId="77777777" w:rsidR="00637CBC" w:rsidRPr="00637CBC" w:rsidRDefault="00637CBC" w:rsidP="00637CBC"/>
    <w:p w14:paraId="04825040" w14:textId="77777777" w:rsidR="00637CBC" w:rsidRPr="00637CBC" w:rsidRDefault="00637CBC" w:rsidP="00637CBC">
      <w:r w:rsidRPr="00637CBC">
        <w:rPr>
          <w:b/>
          <w:bCs/>
        </w:rPr>
        <w:t>1. Basic Information</w:t>
      </w:r>
    </w:p>
    <w:p w14:paraId="164D49B8" w14:textId="77777777" w:rsidR="00637CBC" w:rsidRPr="00637CBC" w:rsidRDefault="00637CBC" w:rsidP="00637CBC">
      <w:r w:rsidRPr="00637CBC">
        <w:tab/>
        <w:t>•</w:t>
      </w:r>
      <w:r w:rsidRPr="00637CBC">
        <w:tab/>
        <w:t>Organization Name: Semínkovna, z.s.</w:t>
      </w:r>
    </w:p>
    <w:p w14:paraId="2E11E09A" w14:textId="77777777" w:rsidR="00637CBC" w:rsidRPr="00637CBC" w:rsidRDefault="00637CBC" w:rsidP="00637CBC">
      <w:r w:rsidRPr="00637CBC">
        <w:tab/>
        <w:t>•</w:t>
      </w:r>
      <w:r w:rsidRPr="00637CBC">
        <w:tab/>
        <w:t>Year of Establishment: 2014</w:t>
      </w:r>
    </w:p>
    <w:p w14:paraId="7EE235BB" w14:textId="77777777" w:rsidR="00637CBC" w:rsidRPr="00637CBC" w:rsidRDefault="00637CBC" w:rsidP="00637CBC">
      <w:r w:rsidRPr="00637CBC">
        <w:tab/>
        <w:t>•</w:t>
      </w:r>
      <w:r w:rsidRPr="00637CBC">
        <w:tab/>
        <w:t>Legal Status: Association registered under Czech law</w:t>
      </w:r>
    </w:p>
    <w:p w14:paraId="47343334" w14:textId="77777777" w:rsidR="00637CBC" w:rsidRPr="00637CBC" w:rsidRDefault="00637CBC" w:rsidP="00637CBC">
      <w:r w:rsidRPr="00637CBC">
        <w:tab/>
        <w:t>•</w:t>
      </w:r>
      <w:r w:rsidRPr="00637CBC">
        <w:tab/>
        <w:t>Address: Starý Brázdim 21, 250 63 Mratín</w:t>
      </w:r>
    </w:p>
    <w:p w14:paraId="389D3DDD" w14:textId="77777777" w:rsidR="00637CBC" w:rsidRPr="00637CBC" w:rsidRDefault="00637CBC" w:rsidP="00637CBC">
      <w:r w:rsidRPr="00637CBC">
        <w:tab/>
        <w:t>•</w:t>
      </w:r>
      <w:r w:rsidRPr="00637CBC">
        <w:tab/>
        <w:t>Contact Email: info@seminkovna.cz</w:t>
      </w:r>
    </w:p>
    <w:p w14:paraId="035B1750" w14:textId="77777777" w:rsidR="00637CBC" w:rsidRPr="00637CBC" w:rsidRDefault="00637CBC" w:rsidP="00637CBC">
      <w:r w:rsidRPr="00637CBC">
        <w:tab/>
        <w:t>•</w:t>
      </w:r>
      <w:r w:rsidRPr="00637CBC">
        <w:tab/>
        <w:t>Website: www.seminkovna.cz</w:t>
      </w:r>
    </w:p>
    <w:p w14:paraId="589A0B3D" w14:textId="77777777" w:rsidR="00637CBC" w:rsidRPr="00637CBC" w:rsidRDefault="00637CBC" w:rsidP="00637CBC"/>
    <w:p w14:paraId="28ADFF53" w14:textId="77777777" w:rsidR="00637CBC" w:rsidRPr="00637CBC" w:rsidRDefault="00637CBC" w:rsidP="00637CBC">
      <w:r w:rsidRPr="00637CBC">
        <w:rPr>
          <w:b/>
          <w:bCs/>
        </w:rPr>
        <w:t>2. Mission and Goals</w:t>
      </w:r>
    </w:p>
    <w:p w14:paraId="3628D6AA" w14:textId="77777777" w:rsidR="00637CBC" w:rsidRPr="00637CBC" w:rsidRDefault="00637CBC" w:rsidP="00637CBC">
      <w:r w:rsidRPr="00637CBC">
        <w:t>Semínkovna, z.s. focuses on preserving the biodiversity of cultivated plants, promoting home seed saving, and educating the public about natural gardening. Our mission is to highlight the importance of seed preservation, support sustainable growing practices, and raise awareness of local plant varieties.</w:t>
      </w:r>
    </w:p>
    <w:p w14:paraId="57C0047C" w14:textId="77777777" w:rsidR="00637CBC" w:rsidRPr="00637CBC" w:rsidRDefault="00637CBC" w:rsidP="00637CBC"/>
    <w:p w14:paraId="7C78E2E2" w14:textId="77777777" w:rsidR="00637CBC" w:rsidRPr="00637CBC" w:rsidRDefault="00637CBC" w:rsidP="00637CBC">
      <w:r w:rsidRPr="00637CBC">
        <w:rPr>
          <w:b/>
          <w:bCs/>
        </w:rPr>
        <w:t>3. Main Activities</w:t>
      </w:r>
    </w:p>
    <w:p w14:paraId="44A4F023" w14:textId="77777777" w:rsidR="00637CBC" w:rsidRPr="00637CBC" w:rsidRDefault="00637CBC" w:rsidP="00637CBC">
      <w:r w:rsidRPr="00637CBC">
        <w:tab/>
        <w:t>•</w:t>
      </w:r>
      <w:r w:rsidRPr="00637CBC">
        <w:tab/>
      </w:r>
      <w:r w:rsidRPr="00637CBC">
        <w:rPr>
          <w:b/>
          <w:bCs/>
        </w:rPr>
        <w:t>Network of Seed Libraries</w:t>
      </w:r>
      <w:r w:rsidRPr="00637CBC">
        <w:t>:</w:t>
      </w:r>
    </w:p>
    <w:p w14:paraId="069D481C" w14:textId="77777777" w:rsidR="00637CBC" w:rsidRPr="00637CBC" w:rsidRDefault="00637CBC" w:rsidP="00637CBC">
      <w:r w:rsidRPr="00637CBC">
        <w:tab/>
        <w:t>•</w:t>
      </w:r>
      <w:r w:rsidRPr="00637CBC">
        <w:tab/>
        <w:t>We manage a network of over 160 seed libraries across the Czech Republic. These are run by diverse groups, from young enthusiasts establishing new libraries to seniors maintaining traditional practices.</w:t>
      </w:r>
    </w:p>
    <w:p w14:paraId="5AE40208" w14:textId="77777777" w:rsidR="00637CBC" w:rsidRPr="00637CBC" w:rsidRDefault="00637CBC" w:rsidP="00637CBC">
      <w:r w:rsidRPr="00637CBC">
        <w:tab/>
        <w:t>•</w:t>
      </w:r>
      <w:r w:rsidRPr="00637CBC">
        <w:tab/>
      </w:r>
      <w:r w:rsidRPr="00637CBC">
        <w:rPr>
          <w:b/>
          <w:bCs/>
        </w:rPr>
        <w:t>Workshops and Lectures</w:t>
      </w:r>
      <w:r w:rsidRPr="00637CBC">
        <w:t>:</w:t>
      </w:r>
    </w:p>
    <w:p w14:paraId="782EDF05" w14:textId="77777777" w:rsidR="00637CBC" w:rsidRPr="00637CBC" w:rsidRDefault="00637CBC" w:rsidP="00637CBC">
      <w:r w:rsidRPr="00637CBC">
        <w:tab/>
        <w:t>•</w:t>
      </w:r>
      <w:r w:rsidRPr="00637CBC">
        <w:tab/>
        <w:t>We organize educational events for children, youth, adults, and seniors, focusing on seed saving, ecological farming, and sustainability.</w:t>
      </w:r>
    </w:p>
    <w:p w14:paraId="392EB528" w14:textId="77777777" w:rsidR="00637CBC" w:rsidRPr="00637CBC" w:rsidRDefault="00637CBC" w:rsidP="00637CBC">
      <w:r w:rsidRPr="00637CBC">
        <w:tab/>
        <w:t>•</w:t>
      </w:r>
      <w:r w:rsidRPr="00637CBC">
        <w:tab/>
      </w:r>
      <w:r w:rsidRPr="00637CBC">
        <w:rPr>
          <w:b/>
          <w:bCs/>
        </w:rPr>
        <w:t>Collaboration with People with Disabilities</w:t>
      </w:r>
      <w:r w:rsidRPr="00637CBC">
        <w:t>:</w:t>
      </w:r>
    </w:p>
    <w:p w14:paraId="4FE8A06A" w14:textId="77777777" w:rsidR="00637CBC" w:rsidRPr="00637CBC" w:rsidRDefault="00637CBC" w:rsidP="00637CBC">
      <w:r w:rsidRPr="00637CBC">
        <w:tab/>
        <w:t>•</w:t>
      </w:r>
      <w:r w:rsidRPr="00637CBC">
        <w:tab/>
        <w:t>Some seed libraries collaborate with organizations like Agapo, supporting individuals with disabilities.</w:t>
      </w:r>
    </w:p>
    <w:p w14:paraId="2A5ED707" w14:textId="77777777" w:rsidR="00637CBC" w:rsidRPr="00637CBC" w:rsidRDefault="00637CBC" w:rsidP="00637CBC">
      <w:r w:rsidRPr="00637CBC">
        <w:tab/>
        <w:t>•</w:t>
      </w:r>
      <w:r w:rsidRPr="00637CBC">
        <w:tab/>
      </w:r>
      <w:r w:rsidRPr="00637CBC">
        <w:rPr>
          <w:b/>
          <w:bCs/>
        </w:rPr>
        <w:t>Educational Programs for Youth</w:t>
      </w:r>
      <w:r w:rsidRPr="00637CBC">
        <w:t>:</w:t>
      </w:r>
    </w:p>
    <w:p w14:paraId="136BFD30" w14:textId="77777777" w:rsidR="00637CBC" w:rsidRPr="00637CBC" w:rsidRDefault="00637CBC" w:rsidP="00637CBC">
      <w:r w:rsidRPr="00637CBC">
        <w:tab/>
        <w:t>•</w:t>
      </w:r>
      <w:r w:rsidRPr="00637CBC">
        <w:tab/>
        <w:t>We actively engage youth in our initiatives. In 2024, we mentored students as part of the “Who Else?” program by People in Need.</w:t>
      </w:r>
    </w:p>
    <w:p w14:paraId="30DCE584" w14:textId="77777777" w:rsidR="00637CBC" w:rsidRPr="00637CBC" w:rsidRDefault="00637CBC" w:rsidP="00637CBC">
      <w:r w:rsidRPr="00637CBC">
        <w:tab/>
        <w:t>•</w:t>
      </w:r>
      <w:r w:rsidRPr="00637CBC">
        <w:tab/>
      </w:r>
      <w:r w:rsidRPr="00637CBC">
        <w:rPr>
          <w:b/>
          <w:bCs/>
        </w:rPr>
        <w:t>Support for Women</w:t>
      </w:r>
      <w:r w:rsidRPr="00637CBC">
        <w:t>:</w:t>
      </w:r>
    </w:p>
    <w:p w14:paraId="255DD2F2" w14:textId="77777777" w:rsidR="00637CBC" w:rsidRPr="00637CBC" w:rsidRDefault="00637CBC" w:rsidP="00637CBC">
      <w:r w:rsidRPr="00637CBC">
        <w:tab/>
        <w:t>•</w:t>
      </w:r>
      <w:r w:rsidRPr="00637CBC">
        <w:tab/>
        <w:t>Most of the seed library founders are women, contributing their expertise and experience to the community.</w:t>
      </w:r>
    </w:p>
    <w:p w14:paraId="1B724729" w14:textId="77777777" w:rsidR="00637CBC" w:rsidRPr="00637CBC" w:rsidRDefault="00637CBC" w:rsidP="00637CBC"/>
    <w:p w14:paraId="0A20C10C" w14:textId="77777777" w:rsidR="00637CBC" w:rsidRPr="00637CBC" w:rsidRDefault="00637CBC" w:rsidP="00637CBC">
      <w:r w:rsidRPr="00637CBC">
        <w:rPr>
          <w:b/>
          <w:bCs/>
        </w:rPr>
        <w:t>4. Key Achievements</w:t>
      </w:r>
    </w:p>
    <w:p w14:paraId="259A91F9" w14:textId="77777777" w:rsidR="00637CBC" w:rsidRPr="00637CBC" w:rsidRDefault="00637CBC" w:rsidP="00637CBC">
      <w:r w:rsidRPr="00637CBC">
        <w:tab/>
        <w:t>•</w:t>
      </w:r>
      <w:r w:rsidRPr="00637CBC">
        <w:tab/>
      </w:r>
      <w:r w:rsidRPr="00637CBC">
        <w:rPr>
          <w:b/>
          <w:bCs/>
        </w:rPr>
        <w:t>Strong Seed Library Network</w:t>
      </w:r>
      <w:r w:rsidRPr="00637CBC">
        <w:t>:</w:t>
      </w:r>
    </w:p>
    <w:p w14:paraId="35DEC22B" w14:textId="77777777" w:rsidR="00637CBC" w:rsidRPr="00637CBC" w:rsidRDefault="00637CBC" w:rsidP="00637CBC">
      <w:r w:rsidRPr="00637CBC">
        <w:tab/>
        <w:t>•</w:t>
      </w:r>
      <w:r w:rsidRPr="00637CBC">
        <w:tab/>
        <w:t>Expanded to over 160 locations across the Czech Republic with diverse leadership (youth, seniors, women, people with disabilities).</w:t>
      </w:r>
    </w:p>
    <w:p w14:paraId="3DCBB4C0" w14:textId="77777777" w:rsidR="00637CBC" w:rsidRPr="00637CBC" w:rsidRDefault="00637CBC" w:rsidP="00637CBC">
      <w:r w:rsidRPr="00637CBC">
        <w:tab/>
        <w:t>•</w:t>
      </w:r>
      <w:r w:rsidRPr="00637CBC">
        <w:tab/>
      </w:r>
      <w:r w:rsidRPr="00637CBC">
        <w:rPr>
          <w:b/>
          <w:bCs/>
        </w:rPr>
        <w:t>Successful Grant Management</w:t>
      </w:r>
      <w:r w:rsidRPr="00637CBC">
        <w:t>:</w:t>
      </w:r>
    </w:p>
    <w:p w14:paraId="4AE20E61" w14:textId="77777777" w:rsidR="00637CBC" w:rsidRPr="00637CBC" w:rsidRDefault="00637CBC" w:rsidP="00637CBC">
      <w:r w:rsidRPr="00637CBC">
        <w:tab/>
        <w:t>•</w:t>
      </w:r>
      <w:r w:rsidRPr="00637CBC">
        <w:tab/>
        <w:t>Successfully completed two grants from the UNDP Challenge Fund, each with a budget of $40,000.</w:t>
      </w:r>
    </w:p>
    <w:p w14:paraId="5D4E76E7" w14:textId="77777777" w:rsidR="00637CBC" w:rsidRPr="00637CBC" w:rsidRDefault="00637CBC" w:rsidP="00637CBC">
      <w:r w:rsidRPr="00637CBC">
        <w:tab/>
        <w:t>•</w:t>
      </w:r>
      <w:r w:rsidRPr="00637CBC">
        <w:tab/>
      </w:r>
      <w:r w:rsidRPr="00637CBC">
        <w:rPr>
          <w:b/>
          <w:bCs/>
        </w:rPr>
        <w:t>Membership in International Networks</w:t>
      </w:r>
      <w:r w:rsidRPr="00637CBC">
        <w:t>:</w:t>
      </w:r>
    </w:p>
    <w:p w14:paraId="263469B1" w14:textId="77777777" w:rsidR="00637CBC" w:rsidRPr="00637CBC" w:rsidRDefault="00637CBC" w:rsidP="00637CBC">
      <w:r w:rsidRPr="00637CBC">
        <w:tab/>
        <w:t>•</w:t>
      </w:r>
      <w:r w:rsidRPr="00637CBC">
        <w:tab/>
        <w:t>Joined the international network Let’s Liberate Diversity in 2024, connecting organizations focused on biodiversity preservation.</w:t>
      </w:r>
    </w:p>
    <w:p w14:paraId="43C762BF" w14:textId="77777777" w:rsidR="00637CBC" w:rsidRPr="00637CBC" w:rsidRDefault="00637CBC" w:rsidP="00637CBC">
      <w:r w:rsidRPr="00637CBC">
        <w:tab/>
        <w:t>•</w:t>
      </w:r>
      <w:r w:rsidRPr="00637CBC">
        <w:tab/>
      </w:r>
      <w:r w:rsidRPr="00637CBC">
        <w:rPr>
          <w:b/>
          <w:bCs/>
        </w:rPr>
        <w:t>International Collaboration</w:t>
      </w:r>
      <w:r w:rsidRPr="00637CBC">
        <w:t>:</w:t>
      </w:r>
    </w:p>
    <w:p w14:paraId="5324231C" w14:textId="77777777" w:rsidR="00637CBC" w:rsidRPr="00637CBC" w:rsidRDefault="00637CBC" w:rsidP="00637CBC">
      <w:r w:rsidRPr="00637CBC">
        <w:lastRenderedPageBreak/>
        <w:tab/>
        <w:t>•</w:t>
      </w:r>
      <w:r w:rsidRPr="00637CBC">
        <w:tab/>
        <w:t>Participation in European projects such as EWA (Empowering Women in Agrifood) and Women in Tech.</w:t>
      </w:r>
    </w:p>
    <w:p w14:paraId="2C63CE54" w14:textId="77777777" w:rsidR="00637CBC" w:rsidRPr="00637CBC" w:rsidRDefault="00637CBC" w:rsidP="00637CBC">
      <w:r w:rsidRPr="00637CBC">
        <w:tab/>
        <w:t>•</w:t>
      </w:r>
      <w:r w:rsidRPr="00637CBC">
        <w:tab/>
      </w:r>
      <w:r w:rsidRPr="00637CBC">
        <w:rPr>
          <w:b/>
          <w:bCs/>
        </w:rPr>
        <w:t>Awards</w:t>
      </w:r>
      <w:r w:rsidRPr="00637CBC">
        <w:t>:</w:t>
      </w:r>
    </w:p>
    <w:p w14:paraId="0BEF283D" w14:textId="77777777" w:rsidR="00637CBC" w:rsidRPr="00637CBC" w:rsidRDefault="00637CBC" w:rsidP="00637CBC">
      <w:r w:rsidRPr="00637CBC">
        <w:tab/>
        <w:t>•</w:t>
      </w:r>
      <w:r w:rsidRPr="00637CBC">
        <w:tab/>
        <w:t>SDG Awards 2022 semifinalist for supporting sustainable goals.</w:t>
      </w:r>
    </w:p>
    <w:p w14:paraId="70E756B7" w14:textId="77777777" w:rsidR="00637CBC" w:rsidRPr="00637CBC" w:rsidRDefault="00637CBC" w:rsidP="00637CBC">
      <w:r w:rsidRPr="00637CBC">
        <w:tab/>
        <w:t>•</w:t>
      </w:r>
      <w:r w:rsidRPr="00637CBC">
        <w:tab/>
        <w:t>Winner of the AWE 2022 competition.</w:t>
      </w:r>
    </w:p>
    <w:p w14:paraId="75F6B146" w14:textId="77777777" w:rsidR="00637CBC" w:rsidRPr="00637CBC" w:rsidRDefault="00637CBC" w:rsidP="00637CBC"/>
    <w:p w14:paraId="13FBC1F1" w14:textId="77777777" w:rsidR="00637CBC" w:rsidRPr="00637CBC" w:rsidRDefault="00637CBC" w:rsidP="00637CBC">
      <w:r w:rsidRPr="00637CBC">
        <w:rPr>
          <w:b/>
          <w:bCs/>
        </w:rPr>
        <w:t>5. Experience with All Age Groups</w:t>
      </w:r>
    </w:p>
    <w:p w14:paraId="3C4C099A" w14:textId="77777777" w:rsidR="00637CBC" w:rsidRPr="00637CBC" w:rsidRDefault="00637CBC" w:rsidP="00637CBC">
      <w:r w:rsidRPr="00637CBC">
        <w:tab/>
        <w:t>•</w:t>
      </w:r>
      <w:r w:rsidRPr="00637CBC">
        <w:tab/>
      </w:r>
      <w:r w:rsidRPr="00637CBC">
        <w:rPr>
          <w:b/>
          <w:bCs/>
        </w:rPr>
        <w:t>Children</w:t>
      </w:r>
      <w:r w:rsidRPr="00637CBC">
        <w:t>:</w:t>
      </w:r>
    </w:p>
    <w:p w14:paraId="4C19249F" w14:textId="77777777" w:rsidR="00637CBC" w:rsidRPr="00637CBC" w:rsidRDefault="00637CBC" w:rsidP="00637CBC">
      <w:r w:rsidRPr="00637CBC">
        <w:tab/>
        <w:t>•</w:t>
      </w:r>
      <w:r w:rsidRPr="00637CBC">
        <w:tab/>
        <w:t>Interactive programs like seed workshops for preschool and elementary schools. Topics include the plant cycle, seed bombs, and nature conservation.</w:t>
      </w:r>
    </w:p>
    <w:p w14:paraId="7B9ED321" w14:textId="77777777" w:rsidR="00637CBC" w:rsidRPr="00637CBC" w:rsidRDefault="00637CBC" w:rsidP="00637CBC">
      <w:r w:rsidRPr="00637CBC">
        <w:tab/>
        <w:t>•</w:t>
      </w:r>
      <w:r w:rsidRPr="00637CBC">
        <w:tab/>
      </w:r>
      <w:r w:rsidRPr="00637CBC">
        <w:rPr>
          <w:b/>
          <w:bCs/>
        </w:rPr>
        <w:t>Youth</w:t>
      </w:r>
      <w:r w:rsidRPr="00637CBC">
        <w:t>:</w:t>
      </w:r>
    </w:p>
    <w:p w14:paraId="1716A45C" w14:textId="77777777" w:rsidR="00637CBC" w:rsidRPr="00637CBC" w:rsidRDefault="00637CBC" w:rsidP="00637CBC">
      <w:r w:rsidRPr="00637CBC">
        <w:tab/>
        <w:t>•</w:t>
      </w:r>
      <w:r w:rsidRPr="00637CBC">
        <w:tab/>
        <w:t>Actively involved in establishing and managing seed libraries.</w:t>
      </w:r>
    </w:p>
    <w:p w14:paraId="5AAC0B34" w14:textId="77777777" w:rsidR="00637CBC" w:rsidRPr="00637CBC" w:rsidRDefault="00637CBC" w:rsidP="00637CBC">
      <w:r w:rsidRPr="00637CBC">
        <w:tab/>
        <w:t>•</w:t>
      </w:r>
      <w:r w:rsidRPr="00637CBC">
        <w:tab/>
        <w:t>Training and mentoring in programs like “Who Else?” motivating youth to engage in nature conservation and community projects.</w:t>
      </w:r>
    </w:p>
    <w:p w14:paraId="1536A30F" w14:textId="77777777" w:rsidR="00637CBC" w:rsidRPr="00637CBC" w:rsidRDefault="00637CBC" w:rsidP="00637CBC">
      <w:r w:rsidRPr="00637CBC">
        <w:tab/>
        <w:t>•</w:t>
      </w:r>
      <w:r w:rsidRPr="00637CBC">
        <w:tab/>
      </w:r>
      <w:r w:rsidRPr="00637CBC">
        <w:rPr>
          <w:b/>
          <w:bCs/>
        </w:rPr>
        <w:t>Adults</w:t>
      </w:r>
      <w:r w:rsidRPr="00637CBC">
        <w:t>:</w:t>
      </w:r>
    </w:p>
    <w:p w14:paraId="6C1A2FC4" w14:textId="77777777" w:rsidR="00637CBC" w:rsidRPr="00637CBC" w:rsidRDefault="00637CBC" w:rsidP="00637CBC">
      <w:r w:rsidRPr="00637CBC">
        <w:tab/>
        <w:t>•</w:t>
      </w:r>
      <w:r w:rsidRPr="00637CBC">
        <w:tab/>
        <w:t>Workshops on home seed saving, natural gardening, and preserving local plant varieties. Online courses like “Start with a Seed,” focusing on ecological gardening.</w:t>
      </w:r>
    </w:p>
    <w:p w14:paraId="43A770AF" w14:textId="77777777" w:rsidR="00637CBC" w:rsidRPr="00637CBC" w:rsidRDefault="00637CBC" w:rsidP="00637CBC">
      <w:r w:rsidRPr="00637CBC">
        <w:tab/>
        <w:t>•</w:t>
      </w:r>
      <w:r w:rsidRPr="00637CBC">
        <w:tab/>
      </w:r>
      <w:r w:rsidRPr="00637CBC">
        <w:rPr>
          <w:b/>
          <w:bCs/>
        </w:rPr>
        <w:t>Seniors</w:t>
      </w:r>
      <w:r w:rsidRPr="00637CBC">
        <w:t>:</w:t>
      </w:r>
    </w:p>
    <w:p w14:paraId="099AB46E" w14:textId="77777777" w:rsidR="00637CBC" w:rsidRPr="00637CBC" w:rsidRDefault="00637CBC" w:rsidP="00637CBC">
      <w:r w:rsidRPr="00637CBC">
        <w:tab/>
        <w:t>•</w:t>
      </w:r>
      <w:r w:rsidRPr="00637CBC">
        <w:tab/>
        <w:t>Collaboration with senior clubs to share gardening traditions and experiences.</w:t>
      </w:r>
    </w:p>
    <w:p w14:paraId="0F08A50C" w14:textId="77777777" w:rsidR="00637CBC" w:rsidRPr="00637CBC" w:rsidRDefault="00637CBC" w:rsidP="00637CBC">
      <w:r w:rsidRPr="00637CBC">
        <w:tab/>
        <w:t>•</w:t>
      </w:r>
      <w:r w:rsidRPr="00637CBC">
        <w:tab/>
        <w:t>Specialized programs for preserving traditional plant varieties.</w:t>
      </w:r>
    </w:p>
    <w:p w14:paraId="59B082F7" w14:textId="77777777" w:rsidR="00637CBC" w:rsidRPr="00637CBC" w:rsidRDefault="00637CBC" w:rsidP="00637CBC"/>
    <w:p w14:paraId="639D341E" w14:textId="77777777" w:rsidR="00637CBC" w:rsidRPr="00637CBC" w:rsidRDefault="00637CBC" w:rsidP="00637CBC">
      <w:r w:rsidRPr="00637CBC">
        <w:rPr>
          <w:b/>
          <w:bCs/>
        </w:rPr>
        <w:t>6. Team Capacity</w:t>
      </w:r>
    </w:p>
    <w:p w14:paraId="20E53C71" w14:textId="77777777" w:rsidR="00637CBC" w:rsidRPr="00637CBC" w:rsidRDefault="00637CBC" w:rsidP="00637CBC">
      <w:r w:rsidRPr="00637CBC">
        <w:tab/>
        <w:t>•</w:t>
      </w:r>
      <w:r w:rsidRPr="00637CBC">
        <w:tab/>
      </w:r>
      <w:r w:rsidRPr="00637CBC">
        <w:rPr>
          <w:b/>
          <w:bCs/>
        </w:rPr>
        <w:t>Founder</w:t>
      </w:r>
      <w:r w:rsidRPr="00637CBC">
        <w:t>: Klára Hrdá – an expert in home seed saving, ecological gardening, and education.</w:t>
      </w:r>
    </w:p>
    <w:p w14:paraId="154C70DA" w14:textId="77777777" w:rsidR="00637CBC" w:rsidRPr="00637CBC" w:rsidRDefault="00637CBC" w:rsidP="00637CBC">
      <w:r w:rsidRPr="00637CBC">
        <w:tab/>
        <w:t>•</w:t>
      </w:r>
      <w:r w:rsidRPr="00637CBC">
        <w:tab/>
      </w:r>
      <w:r w:rsidRPr="00637CBC">
        <w:rPr>
          <w:b/>
          <w:bCs/>
        </w:rPr>
        <w:t>Team Members</w:t>
      </w:r>
      <w:r w:rsidRPr="00637CBC">
        <w:t>:</w:t>
      </w:r>
    </w:p>
    <w:p w14:paraId="30921EB5" w14:textId="77777777" w:rsidR="00637CBC" w:rsidRPr="00637CBC" w:rsidRDefault="00637CBC" w:rsidP="00637CBC">
      <w:r w:rsidRPr="00637CBC">
        <w:tab/>
        <w:t>•</w:t>
      </w:r>
      <w:r w:rsidRPr="00637CBC">
        <w:tab/>
        <w:t>Internal and external collaborators, including a social media manager, PR manager, fundraiser, project manager, assistant, and copywriter.</w:t>
      </w:r>
    </w:p>
    <w:p w14:paraId="70B0D27A" w14:textId="77777777" w:rsidR="00637CBC" w:rsidRPr="00637CBC" w:rsidRDefault="00637CBC" w:rsidP="00637CBC">
      <w:r w:rsidRPr="00637CBC">
        <w:tab/>
        <w:t>•</w:t>
      </w:r>
      <w:r w:rsidRPr="00637CBC">
        <w:tab/>
      </w:r>
      <w:r w:rsidRPr="00637CBC">
        <w:rPr>
          <w:b/>
          <w:bCs/>
        </w:rPr>
        <w:t>Volunteers</w:t>
      </w:r>
      <w:r w:rsidRPr="00637CBC">
        <w:t>:</w:t>
      </w:r>
    </w:p>
    <w:p w14:paraId="4A879286" w14:textId="77777777" w:rsidR="00637CBC" w:rsidRPr="00637CBC" w:rsidRDefault="00637CBC" w:rsidP="00637CBC">
      <w:r w:rsidRPr="00637CBC">
        <w:tab/>
        <w:t>•</w:t>
      </w:r>
      <w:r w:rsidRPr="00637CBC">
        <w:tab/>
        <w:t>Over 160 seed library managers supporting local communities.</w:t>
      </w:r>
    </w:p>
    <w:p w14:paraId="4E0CF06D" w14:textId="77777777" w:rsidR="00637CBC" w:rsidRPr="00637CBC" w:rsidRDefault="00637CBC" w:rsidP="00637CBC">
      <w:r w:rsidRPr="00637CBC">
        <w:tab/>
        <w:t>•</w:t>
      </w:r>
      <w:r w:rsidRPr="00637CBC">
        <w:tab/>
      </w:r>
      <w:r w:rsidRPr="00637CBC">
        <w:rPr>
          <w:b/>
          <w:bCs/>
        </w:rPr>
        <w:t>Partners</w:t>
      </w:r>
      <w:r w:rsidRPr="00637CBC">
        <w:t>:</w:t>
      </w:r>
    </w:p>
    <w:p w14:paraId="617065F4" w14:textId="77777777" w:rsidR="00637CBC" w:rsidRPr="00637CBC" w:rsidRDefault="00637CBC" w:rsidP="00637CBC">
      <w:r w:rsidRPr="00637CBC">
        <w:tab/>
        <w:t>•</w:t>
      </w:r>
      <w:r w:rsidRPr="00637CBC">
        <w:tab/>
        <w:t>Schools, community centers, ecological organizations like AMPI, and international biodiversity organizations.</w:t>
      </w:r>
    </w:p>
    <w:p w14:paraId="3004321C" w14:textId="77777777" w:rsidR="00637CBC" w:rsidRPr="00637CBC" w:rsidRDefault="00637CBC" w:rsidP="00637CBC"/>
    <w:p w14:paraId="2C03284D" w14:textId="77777777" w:rsidR="00637CBC" w:rsidRPr="00637CBC" w:rsidRDefault="00637CBC" w:rsidP="00637CBC">
      <w:r w:rsidRPr="00637CBC">
        <w:rPr>
          <w:b/>
          <w:bCs/>
        </w:rPr>
        <w:t>7. Partners and Network Memberships</w:t>
      </w:r>
    </w:p>
    <w:p w14:paraId="102DDA6E" w14:textId="77777777" w:rsidR="00637CBC" w:rsidRPr="00637CBC" w:rsidRDefault="00637CBC" w:rsidP="00637CBC">
      <w:r w:rsidRPr="00637CBC">
        <w:tab/>
        <w:t>•</w:t>
      </w:r>
      <w:r w:rsidRPr="00637CBC">
        <w:tab/>
        <w:t>Membership in initiatives promoting biodiversity and sustainability, such as Let’s Liberate Diversity.</w:t>
      </w:r>
    </w:p>
    <w:p w14:paraId="4A217A3D" w14:textId="77777777" w:rsidR="00637CBC" w:rsidRPr="00637CBC" w:rsidRDefault="00637CBC" w:rsidP="00637CBC">
      <w:r w:rsidRPr="00637CBC">
        <w:tab/>
        <w:t>•</w:t>
      </w:r>
      <w:r w:rsidRPr="00637CBC">
        <w:tab/>
        <w:t>Collaboration with organizations supporting social inclusion, like Agapo.</w:t>
      </w:r>
    </w:p>
    <w:p w14:paraId="015B4C8E" w14:textId="77777777" w:rsidR="00637CBC" w:rsidRPr="00637CBC" w:rsidRDefault="00637CBC" w:rsidP="00637CBC">
      <w:r w:rsidRPr="00637CBC">
        <w:tab/>
        <w:t>•</w:t>
      </w:r>
      <w:r w:rsidRPr="00637CBC">
        <w:tab/>
        <w:t>Engagement in European projects focused on education and local crop preservation.</w:t>
      </w:r>
    </w:p>
    <w:p w14:paraId="2694A79F" w14:textId="77777777" w:rsidR="00637CBC" w:rsidRPr="00637CBC" w:rsidRDefault="00637CBC" w:rsidP="00637CBC"/>
    <w:p w14:paraId="2FEF55E8" w14:textId="77777777" w:rsidR="00637CBC" w:rsidRPr="00637CBC" w:rsidRDefault="00637CBC" w:rsidP="00637CBC">
      <w:r w:rsidRPr="00637CBC">
        <w:rPr>
          <w:b/>
          <w:bCs/>
        </w:rPr>
        <w:t>8. References</w:t>
      </w:r>
    </w:p>
    <w:p w14:paraId="35893B75" w14:textId="0BBF6DC7" w:rsidR="001A6E95" w:rsidRDefault="00637CBC" w:rsidP="00637CBC">
      <w:r w:rsidRPr="00637CBC">
        <w:t>References and examples of successful projects are available upon request.</w:t>
      </w:r>
    </w:p>
    <w:sectPr w:rsidR="001A6E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BC"/>
    <w:rsid w:val="001A6E95"/>
    <w:rsid w:val="00516446"/>
    <w:rsid w:val="00637CBC"/>
    <w:rsid w:val="00844483"/>
    <w:rsid w:val="00891715"/>
    <w:rsid w:val="009902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8A653E7"/>
  <w15:chartTrackingRefBased/>
  <w15:docId w15:val="{21FECD5D-5480-5C4C-9411-599DB4AF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37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37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37CB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37CB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37CB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37CB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37CB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37CB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37CB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7CB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37CB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37CB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37CB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37CB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37CB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37CB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37CB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37CBC"/>
    <w:rPr>
      <w:rFonts w:eastAsiaTheme="majorEastAsia" w:cstheme="majorBidi"/>
      <w:color w:val="272727" w:themeColor="text1" w:themeTint="D8"/>
    </w:rPr>
  </w:style>
  <w:style w:type="paragraph" w:styleId="Nzev">
    <w:name w:val="Title"/>
    <w:basedOn w:val="Normln"/>
    <w:next w:val="Normln"/>
    <w:link w:val="NzevChar"/>
    <w:uiPriority w:val="10"/>
    <w:qFormat/>
    <w:rsid w:val="00637CB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37CB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37CBC"/>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37CB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37CBC"/>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637CBC"/>
    <w:rPr>
      <w:i/>
      <w:iCs/>
      <w:color w:val="404040" w:themeColor="text1" w:themeTint="BF"/>
    </w:rPr>
  </w:style>
  <w:style w:type="paragraph" w:styleId="Odstavecseseznamem">
    <w:name w:val="List Paragraph"/>
    <w:basedOn w:val="Normln"/>
    <w:uiPriority w:val="34"/>
    <w:qFormat/>
    <w:rsid w:val="00637CBC"/>
    <w:pPr>
      <w:ind w:left="720"/>
      <w:contextualSpacing/>
    </w:pPr>
  </w:style>
  <w:style w:type="character" w:styleId="Zdraznnintenzivn">
    <w:name w:val="Intense Emphasis"/>
    <w:basedOn w:val="Standardnpsmoodstavce"/>
    <w:uiPriority w:val="21"/>
    <w:qFormat/>
    <w:rsid w:val="00637CBC"/>
    <w:rPr>
      <w:i/>
      <w:iCs/>
      <w:color w:val="0F4761" w:themeColor="accent1" w:themeShade="BF"/>
    </w:rPr>
  </w:style>
  <w:style w:type="paragraph" w:styleId="Vrazncitt">
    <w:name w:val="Intense Quote"/>
    <w:basedOn w:val="Normln"/>
    <w:next w:val="Normln"/>
    <w:link w:val="VrazncittChar"/>
    <w:uiPriority w:val="30"/>
    <w:qFormat/>
    <w:rsid w:val="00637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37CBC"/>
    <w:rPr>
      <w:i/>
      <w:iCs/>
      <w:color w:val="0F4761" w:themeColor="accent1" w:themeShade="BF"/>
    </w:rPr>
  </w:style>
  <w:style w:type="character" w:styleId="Odkazintenzivn">
    <w:name w:val="Intense Reference"/>
    <w:basedOn w:val="Standardnpsmoodstavce"/>
    <w:uiPriority w:val="32"/>
    <w:qFormat/>
    <w:rsid w:val="00637C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3299</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-Hrdá</dc:creator>
  <cp:keywords/>
  <dc:description/>
  <cp:lastModifiedBy>Klára -Hrdá</cp:lastModifiedBy>
  <cp:revision>1</cp:revision>
  <dcterms:created xsi:type="dcterms:W3CDTF">2024-12-30T22:48:00Z</dcterms:created>
  <dcterms:modified xsi:type="dcterms:W3CDTF">2024-12-30T22:48:00Z</dcterms:modified>
</cp:coreProperties>
</file>